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5997" w:rsidRPr="00DD5997" w:rsidRDefault="00DD5997" w:rsidP="00DD5997">
      <w:pPr>
        <w:spacing w:after="180" w:line="240" w:lineRule="auto"/>
        <w:jc w:val="center"/>
        <w:outlineLvl w:val="1"/>
        <w:rPr>
          <w:rFonts w:ascii="Tahoma" w:eastAsia="Times New Roman" w:hAnsi="Tahoma" w:cs="Tahoma"/>
          <w:b/>
          <w:bCs/>
          <w:color w:val="2E3A48"/>
          <w:sz w:val="27"/>
          <w:szCs w:val="27"/>
          <w:lang w:eastAsia="ru-RU"/>
        </w:rPr>
      </w:pPr>
      <w:r w:rsidRPr="00DD5997">
        <w:rPr>
          <w:rFonts w:ascii="Tahoma" w:eastAsia="Times New Roman" w:hAnsi="Tahoma" w:cs="Tahoma"/>
          <w:b/>
          <w:bCs/>
          <w:color w:val="2E3A48"/>
          <w:sz w:val="27"/>
          <w:szCs w:val="27"/>
          <w:lang w:eastAsia="ru-RU"/>
        </w:rPr>
        <w:t>Информация о сроках, местах и порядке подачи и рассмотрения апелляций в 202</w:t>
      </w:r>
      <w:r>
        <w:rPr>
          <w:rFonts w:ascii="Tahoma" w:eastAsia="Times New Roman" w:hAnsi="Tahoma" w:cs="Tahoma"/>
          <w:b/>
          <w:bCs/>
          <w:color w:val="2E3A48"/>
          <w:sz w:val="27"/>
          <w:szCs w:val="27"/>
          <w:lang w:eastAsia="ru-RU"/>
        </w:rPr>
        <w:t>4</w:t>
      </w:r>
      <w:r w:rsidRPr="00DD5997">
        <w:rPr>
          <w:rFonts w:ascii="Tahoma" w:eastAsia="Times New Roman" w:hAnsi="Tahoma" w:cs="Tahoma"/>
          <w:b/>
          <w:bCs/>
          <w:color w:val="2E3A48"/>
          <w:sz w:val="27"/>
          <w:szCs w:val="27"/>
          <w:lang w:eastAsia="ru-RU"/>
        </w:rPr>
        <w:t xml:space="preserve"> году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В целях рассмотрения апелляции участников экзамена о нарушении установленного Порядка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</w:t>
      </w:r>
      <w:r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 xml:space="preserve"> 04.04.</w:t>
      </w: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 xml:space="preserve"> 20</w:t>
      </w:r>
      <w:r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23</w:t>
      </w: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 xml:space="preserve"> года № </w:t>
      </w:r>
      <w:r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552</w:t>
      </w:r>
      <w:bookmarkStart w:id="0" w:name="_GoBack"/>
      <w:bookmarkEnd w:id="0"/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 xml:space="preserve"> (далее-Порядок проведения ГИА) по учебному предмету и о несогласии с выставленными баллами экзамена создается конфликтная комиссия Липецкой области. Конфликтная комиссия осуществляет свою деятельность по адресу: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i/>
          <w:iCs/>
          <w:color w:val="0C004B"/>
          <w:sz w:val="28"/>
          <w:szCs w:val="28"/>
          <w:lang w:eastAsia="ru-RU"/>
        </w:rPr>
        <w:t>398035, г. Липецк, ул. Циолковского, д.18, тел (4742) 34-90-26;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i/>
          <w:iCs/>
          <w:color w:val="0C004B"/>
          <w:sz w:val="28"/>
          <w:szCs w:val="28"/>
          <w:lang w:eastAsia="ru-RU"/>
        </w:rPr>
        <w:t>режим работы:     понедельник-четверг: 09.00 - 17.00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                                   </w:t>
      </w:r>
      <w:r w:rsidRPr="00DD5997">
        <w:rPr>
          <w:rFonts w:ascii="Georgia" w:eastAsia="Times New Roman" w:hAnsi="Georgia" w:cs="Tahoma"/>
          <w:i/>
          <w:iCs/>
          <w:color w:val="0C004B"/>
          <w:sz w:val="28"/>
          <w:szCs w:val="28"/>
          <w:lang w:eastAsia="ru-RU"/>
        </w:rPr>
        <w:t>пятница: 09.00 – 16.00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i/>
          <w:iCs/>
          <w:color w:val="0C004B"/>
          <w:sz w:val="28"/>
          <w:szCs w:val="28"/>
          <w:lang w:eastAsia="ru-RU"/>
        </w:rPr>
        <w:t>                                    суббота, воскресенье – выходные дни.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i/>
          <w:iCs/>
          <w:color w:val="0C004B"/>
          <w:sz w:val="28"/>
          <w:szCs w:val="28"/>
          <w:lang w:eastAsia="ru-RU"/>
        </w:rPr>
        <w:t>                                    перерыв: 13.00 – 14.00</w:t>
      </w:r>
    </w:p>
    <w:p w:rsidR="00DD5997" w:rsidRPr="00DD5997" w:rsidRDefault="00DD5997" w:rsidP="00DD5997">
      <w:pPr>
        <w:spacing w:after="225" w:line="240" w:lineRule="auto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  <w:lang w:eastAsia="ru-RU"/>
        </w:rPr>
        <w:t>Апелляции</w:t>
      </w:r>
    </w:p>
    <w:p w:rsidR="00DD5997" w:rsidRPr="00DD5997" w:rsidRDefault="00DD5997" w:rsidP="00DD5997">
      <w:pPr>
        <w:spacing w:after="225" w:line="240" w:lineRule="auto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  <w:lang w:eastAsia="ru-RU"/>
        </w:rPr>
        <w:t>о нарушении установленного Порядка проведения ГИА</w:t>
      </w: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 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Участник государственной итоговой аттестации (далее – ГИА) имеет право подать апелляцию о нарушении установленного Порядка проведения ГИА по учебному предмету в день проведения экзамена по соответствующему учебному предмету члену ГЭК, не покидая пункт проведения экзамена (далее- ППЭ).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Действия участника ГИА при подаче апелляции о нарушении установленного порядка проведения ГИА: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получить от организатора в аудитории форму (два экземпляра), по которой составляется апелляция;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составить апелляцию в 2 экземплярах;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 xml:space="preserve">передать оба экземпляра члену государственной экзаменационной комиссии (далее – ГЭК), который обязан принять и удостоверить их своей подписью, один </w:t>
      </w: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lastRenderedPageBreak/>
        <w:t>экземпляр отдать участнику ГИА, другой передать в конфликтную комиссию;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получить информацию о времени и месте рассмотрения апелляции конфликтной комиссией.</w:t>
      </w:r>
    </w:p>
    <w:p w:rsidR="00DD5997" w:rsidRPr="00DD5997" w:rsidRDefault="00DD5997" w:rsidP="00DD5997">
      <w:pPr>
        <w:spacing w:after="225" w:line="240" w:lineRule="auto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  <w:lang w:eastAsia="ru-RU"/>
        </w:rPr>
        <w:t>Апелляции</w:t>
      </w:r>
    </w:p>
    <w:p w:rsidR="00DD5997" w:rsidRPr="00DD5997" w:rsidRDefault="00DD5997" w:rsidP="00DD5997">
      <w:pPr>
        <w:spacing w:after="225" w:line="240" w:lineRule="auto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  <w:lang w:eastAsia="ru-RU"/>
        </w:rPr>
        <w:t>о несогласии с выставленными баллами</w:t>
      </w: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 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Участник ГИА имеет право подать апелляцию о несогласии с выставленными баллами, в том числе по результатам перепроверки экзаменационной работы, в течение 2 рабочих дней, следующих за официальным днем объявления результатов экзамена по соответствующему учебному предмету.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В 202</w:t>
      </w:r>
      <w:r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4</w:t>
      </w: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 xml:space="preserve"> году подача и (или) рассмотрение апелляций о несогласии с выставленными баллами осуществляются с использованием информационно-коммуникационных технологий.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        Участники ГИА самостоятельно распечатывают шаблон апелляции о несогласии с выставленными баллами, размещенный на сайте управления образования и науки Липецкой области </w:t>
      </w:r>
      <w:hyperlink r:id="rId5" w:history="1">
        <w:r w:rsidRPr="00DD5997">
          <w:rPr>
            <w:rFonts w:ascii="Georgia" w:eastAsia="Times New Roman" w:hAnsi="Georgia" w:cs="Tahoma"/>
            <w:b/>
            <w:bCs/>
            <w:i/>
            <w:iCs/>
            <w:color w:val="00AEEF"/>
            <w:sz w:val="28"/>
            <w:szCs w:val="28"/>
            <w:u w:val="single"/>
            <w:lang w:eastAsia="ru-RU"/>
          </w:rPr>
          <w:t>http://www.deptno.lipetsk.ru/</w:t>
        </w:r>
      </w:hyperlink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, заполняют и направляют сканированную копию или фотографию подписанной апелляции на электронную почту: </w:t>
      </w:r>
      <w:hyperlink r:id="rId6" w:history="1">
        <w:r w:rsidRPr="00DD5997">
          <w:rPr>
            <w:rFonts w:ascii="Georgia" w:eastAsia="Times New Roman" w:hAnsi="Georgia" w:cs="Tahoma"/>
            <w:b/>
            <w:bCs/>
            <w:i/>
            <w:iCs/>
            <w:color w:val="00AEEF"/>
            <w:sz w:val="28"/>
            <w:szCs w:val="28"/>
            <w:u w:val="single"/>
            <w:lang w:eastAsia="ru-RU"/>
          </w:rPr>
          <w:t>ap@obluno.lipetsk.su</w:t>
        </w:r>
      </w:hyperlink>
      <w:r w:rsidRPr="00DD5997">
        <w:rPr>
          <w:rFonts w:ascii="Georgia" w:eastAsia="Times New Roman" w:hAnsi="Georgia" w:cs="Tahoma"/>
          <w:b/>
          <w:bCs/>
          <w:i/>
          <w:iCs/>
          <w:color w:val="00AEEF"/>
          <w:sz w:val="28"/>
          <w:szCs w:val="28"/>
          <w:lang w:eastAsia="ru-RU"/>
        </w:rPr>
        <w:t> </w:t>
      </w: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в конфликтную комиссию.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         Обучающиеся также могут подать апелляцию о несогласии с выставленными баллами в образовательную организацию, в которой они были допущены в установленном порядке к ГИА, а выпускники прошлых лет, обучающиеся СПО – в места, в которых они были зарегистрированы на сдачу ЕГЭ.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                                     </w:t>
      </w:r>
      <w:r w:rsidRPr="00DD5997">
        <w:rPr>
          <w:rFonts w:ascii="Georgia" w:eastAsia="Times New Roman" w:hAnsi="Georgia" w:cs="Tahoma"/>
          <w:b/>
          <w:bCs/>
          <w:i/>
          <w:iCs/>
          <w:color w:val="FF0000"/>
          <w:sz w:val="28"/>
          <w:szCs w:val="28"/>
          <w:lang w:eastAsia="ru-RU"/>
        </w:rPr>
        <w:t>Порядок рассмотрения апелляции</w:t>
      </w: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 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 и неправильным заполнением бланков ГИА.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lastRenderedPageBreak/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экзамена, подавшего апелляцию.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Участники экзаменов и (или) их родители (законные представители) при желании могут присутствовать при рассмотрении апелляции.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Конфликтная комиссия не позднее чем за 1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Рассмотрение апелляции проводится в спокойной и доброжелательной обстановке.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Конфликтная комиссия рассматривает апелляцию о нарушении установленного Порядка проведения ГИА в течении 2-х рабочих дней, следующих за днем ее поступления в конфликтную комиссию, и выносит одно из решений:</w:t>
      </w:r>
    </w:p>
    <w:p w:rsidR="00DD5997" w:rsidRPr="00DD5997" w:rsidRDefault="00DD5997" w:rsidP="00DD5997">
      <w:pPr>
        <w:numPr>
          <w:ilvl w:val="0"/>
          <w:numId w:val="1"/>
        </w:num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отклонение апелляции;</w:t>
      </w:r>
    </w:p>
    <w:p w:rsidR="00DD5997" w:rsidRPr="00DD5997" w:rsidRDefault="00DD5997" w:rsidP="00DD5997">
      <w:pPr>
        <w:numPr>
          <w:ilvl w:val="0"/>
          <w:numId w:val="1"/>
        </w:num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удовлетворение апелляции.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В случае удовлетворения апелляции результат аттестации участника аннулируется, и участнику предоставляется возможность сдать экзамен по данному предмету в другой день, предусмотренный расписаниями проведения ГИА.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Конфликтная комиссия рассматривает апелляцию о несогласии с выставленными баллами, в том числе по результатам перепроверки экзаменационной работы, в течении 4-х рабочих дней с момента ее подачи участником ГИА и выносит одно из решений:</w:t>
      </w:r>
    </w:p>
    <w:p w:rsidR="00DD5997" w:rsidRPr="00DD5997" w:rsidRDefault="00DD5997" w:rsidP="00DD5997">
      <w:pPr>
        <w:numPr>
          <w:ilvl w:val="0"/>
          <w:numId w:val="2"/>
        </w:num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отклонение апелляции и сохранение выставленных баллов;</w:t>
      </w:r>
    </w:p>
    <w:p w:rsidR="00DD5997" w:rsidRPr="00DD5997" w:rsidRDefault="00DD5997" w:rsidP="00DD5997">
      <w:pPr>
        <w:numPr>
          <w:ilvl w:val="0"/>
          <w:numId w:val="2"/>
        </w:num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удовлетворение апелляции и выставление других баллов.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 xml:space="preserve">При этом в случае удовлетворения апелляции количество ранее выставленных баллов может измениться как в </w:t>
      </w: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lastRenderedPageBreak/>
        <w:t>сторону увеличения, так и в сторону уменьшения количества баллов.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Участники экзаменов вправе отозвать апелляцию:</w:t>
      </w:r>
    </w:p>
    <w:p w:rsidR="00DD5997" w:rsidRPr="00DD5997" w:rsidRDefault="00DD5997" w:rsidP="00DD5997">
      <w:pPr>
        <w:numPr>
          <w:ilvl w:val="0"/>
          <w:numId w:val="3"/>
        </w:num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о нарушении Порядка – в день ее подачи;</w:t>
      </w:r>
    </w:p>
    <w:p w:rsidR="00DD5997" w:rsidRPr="00DD5997" w:rsidRDefault="00DD5997" w:rsidP="00DD5997">
      <w:pPr>
        <w:numPr>
          <w:ilvl w:val="0"/>
          <w:numId w:val="3"/>
        </w:num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о несогласии с выставленными баллами –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В случае выявления ошибок в обработке и (или) проверке экзаменационной работы участника экзамена конфликтная комиссия передает соответствующую информацию в региональный центр обработки информации (далее – РЦОИ), предметную комиссию для пересчета результатов ГИА. Для пересчета результатов ЕГЭ протокол конфликтной комиссии в течение двух календарных дней направляется в управление образования и науки Липецкой области. Не позднее чем через пять рабочих дней с момента получения протоколов конфликтной комиссии, измененные по итогам пересчета, результаты ЕГЭ передаются в РЦОИ, который в течение одного календарного дня представляет их для дальнейшего утверждения ГЭК.</w:t>
      </w:r>
    </w:p>
    <w:p w:rsidR="00DD5997" w:rsidRPr="00DD5997" w:rsidRDefault="00DD5997" w:rsidP="00DD5997">
      <w:pPr>
        <w:spacing w:after="225" w:line="240" w:lineRule="auto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D5997">
        <w:rPr>
          <w:rFonts w:ascii="Georgia" w:eastAsia="Times New Roman" w:hAnsi="Georgia" w:cs="Tahoma"/>
          <w:b/>
          <w:bCs/>
          <w:i/>
          <w:iCs/>
          <w:color w:val="0C004B"/>
          <w:sz w:val="28"/>
          <w:szCs w:val="28"/>
          <w:lang w:eastAsia="ru-RU"/>
        </w:rPr>
        <w:t> </w:t>
      </w:r>
    </w:p>
    <w:p w:rsidR="006A2DC3" w:rsidRDefault="006A2DC3"/>
    <w:sectPr w:rsidR="006A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759B3"/>
    <w:multiLevelType w:val="multilevel"/>
    <w:tmpl w:val="C6FA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D43A4"/>
    <w:multiLevelType w:val="multilevel"/>
    <w:tmpl w:val="4EF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B012B"/>
    <w:multiLevelType w:val="multilevel"/>
    <w:tmpl w:val="EC0E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97"/>
    <w:rsid w:val="006A2DC3"/>
    <w:rsid w:val="00D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14FA"/>
  <w15:chartTrackingRefBased/>
  <w15:docId w15:val="{2D69FAD2-6D85-4E82-98A3-E111C719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@obluno.lipetsk.su" TargetMode="External"/><Relationship Id="rId5" Type="http://schemas.openxmlformats.org/officeDocument/2006/relationships/hyperlink" Target="http://www.deptno.lipet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Алиева</dc:creator>
  <cp:keywords/>
  <dc:description/>
  <cp:lastModifiedBy>Сабина Алиева</cp:lastModifiedBy>
  <cp:revision>2</cp:revision>
  <dcterms:created xsi:type="dcterms:W3CDTF">2024-01-18T07:38:00Z</dcterms:created>
  <dcterms:modified xsi:type="dcterms:W3CDTF">2024-01-18T07:42:00Z</dcterms:modified>
</cp:coreProperties>
</file>